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761DC" w14:textId="77777777" w:rsidR="003E10A0" w:rsidRDefault="003E10A0">
      <w:pPr>
        <w:pStyle w:val="Default"/>
      </w:pPr>
    </w:p>
    <w:p w14:paraId="2DC22FCE" w14:textId="77777777" w:rsidR="003E10A0" w:rsidRDefault="0009422B">
      <w:pPr>
        <w:pStyle w:val="Default"/>
        <w:jc w:val="center"/>
      </w:pPr>
      <w:r>
        <w:rPr>
          <w:noProof/>
        </w:rPr>
        <w:drawing>
          <wp:inline distT="0" distB="0" distL="0" distR="0" wp14:anchorId="26CB2818" wp14:editId="5ACDDFE2">
            <wp:extent cx="2146300" cy="71247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C77B" w14:textId="77777777" w:rsidR="003E10A0" w:rsidRDefault="003E10A0">
      <w:pPr>
        <w:pStyle w:val="Default"/>
        <w:jc w:val="center"/>
        <w:rPr>
          <w:sz w:val="28"/>
          <w:szCs w:val="28"/>
        </w:rPr>
      </w:pPr>
    </w:p>
    <w:p w14:paraId="51E184C3" w14:textId="25E45BD5" w:rsidR="003E10A0" w:rsidRDefault="0009422B">
      <w:pPr>
        <w:pStyle w:val="Default"/>
        <w:jc w:val="center"/>
      </w:pPr>
      <w:r>
        <w:rPr>
          <w:sz w:val="28"/>
          <w:szCs w:val="28"/>
        </w:rPr>
        <w:t>Membership Enrollment Form</w:t>
      </w:r>
    </w:p>
    <w:p w14:paraId="53AF06D4" w14:textId="77777777" w:rsidR="003E10A0" w:rsidRDefault="0009422B">
      <w:pPr>
        <w:pStyle w:val="Default"/>
        <w:jc w:val="both"/>
      </w:pPr>
      <w:r>
        <w:rPr>
          <w:b/>
          <w:bCs/>
          <w:sz w:val="16"/>
          <w:szCs w:val="16"/>
        </w:rPr>
        <w:t xml:space="preserve"> </w:t>
      </w:r>
    </w:p>
    <w:p w14:paraId="7CA5D29F" w14:textId="77777777" w:rsidR="003E10A0" w:rsidRDefault="0009422B">
      <w:pPr>
        <w:pStyle w:val="Default"/>
        <w:jc w:val="both"/>
      </w:pPr>
      <w:r>
        <w:t xml:space="preserve">Are you a new member?  </w:t>
      </w:r>
      <w:proofErr w:type="gramStart"/>
      <w:r>
        <w:rPr>
          <w:rFonts w:ascii="Wingdings" w:eastAsia="Wingdings" w:hAnsi="Wingdings" w:cs="Wingdings"/>
        </w:rPr>
        <w:t></w:t>
      </w:r>
      <w:r>
        <w:t xml:space="preserve">  Yes</w:t>
      </w:r>
      <w:proofErr w:type="gramEnd"/>
      <w:r>
        <w:t xml:space="preserve">  </w:t>
      </w:r>
      <w:r>
        <w:rPr>
          <w:rFonts w:ascii="Wingdings" w:eastAsia="Wingdings" w:hAnsi="Wingdings" w:cs="Wingdings"/>
        </w:rPr>
        <w:t></w:t>
      </w:r>
      <w:r>
        <w:t xml:space="preserve">  No</w:t>
      </w:r>
    </w:p>
    <w:p w14:paraId="008E1547" w14:textId="77777777" w:rsidR="003E10A0" w:rsidRDefault="0009422B">
      <w:pPr>
        <w:pStyle w:val="Default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65D2ED7A" w14:textId="77777777" w:rsidR="003E10A0" w:rsidRDefault="0009422B">
      <w:pPr>
        <w:pStyle w:val="Default"/>
        <w:jc w:val="both"/>
      </w:pPr>
      <w:r>
        <w:t>Ms./Mr./ Hon./Prof./Other  ___________________________________________________________________</w:t>
      </w:r>
    </w:p>
    <w:p w14:paraId="67ED535C" w14:textId="77777777" w:rsidR="003E10A0" w:rsidRDefault="003E10A0">
      <w:pPr>
        <w:pStyle w:val="Default"/>
        <w:jc w:val="both"/>
      </w:pPr>
    </w:p>
    <w:p w14:paraId="16A3E743" w14:textId="77777777" w:rsidR="003E10A0" w:rsidRDefault="0009422B">
      <w:pPr>
        <w:pStyle w:val="Default"/>
        <w:jc w:val="both"/>
      </w:pPr>
      <w:r>
        <w:t>Firm/ Organization/ Agency __________________________________________________________________</w:t>
      </w:r>
    </w:p>
    <w:p w14:paraId="28EBABF7" w14:textId="77777777" w:rsidR="003E10A0" w:rsidRDefault="003E10A0">
      <w:pPr>
        <w:pStyle w:val="Default"/>
        <w:jc w:val="both"/>
      </w:pPr>
    </w:p>
    <w:p w14:paraId="7430E62A" w14:textId="77777777" w:rsidR="003E10A0" w:rsidRDefault="0009422B">
      <w:pPr>
        <w:pStyle w:val="Default"/>
        <w:jc w:val="both"/>
      </w:pPr>
      <w:r>
        <w:t>Address ___________________________________________________________________________</w:t>
      </w:r>
    </w:p>
    <w:p w14:paraId="12FAC562" w14:textId="77777777" w:rsidR="003E10A0" w:rsidRDefault="003E10A0">
      <w:pPr>
        <w:pStyle w:val="Default"/>
        <w:jc w:val="both"/>
      </w:pPr>
    </w:p>
    <w:p w14:paraId="3972F846" w14:textId="77777777" w:rsidR="003E10A0" w:rsidRDefault="0009422B">
      <w:pPr>
        <w:pStyle w:val="Default"/>
        <w:jc w:val="both"/>
      </w:pPr>
      <w:r>
        <w:t>City ____________________________________ State _______________________  Zip Code _____________</w:t>
      </w:r>
    </w:p>
    <w:p w14:paraId="0AAB6DB3" w14:textId="77777777" w:rsidR="003E10A0" w:rsidRDefault="003E10A0">
      <w:pPr>
        <w:pStyle w:val="Default"/>
        <w:jc w:val="both"/>
      </w:pPr>
    </w:p>
    <w:p w14:paraId="6D9C1E74" w14:textId="77777777" w:rsidR="003E10A0" w:rsidRDefault="0009422B">
      <w:pPr>
        <w:pStyle w:val="Default"/>
        <w:jc w:val="both"/>
      </w:pPr>
      <w:r>
        <w:t>Phone (             ) ____________________________________________________________________________</w:t>
      </w:r>
    </w:p>
    <w:p w14:paraId="19492B59" w14:textId="77777777" w:rsidR="003E10A0" w:rsidRDefault="003E10A0">
      <w:pPr>
        <w:pStyle w:val="Default"/>
        <w:jc w:val="both"/>
      </w:pPr>
    </w:p>
    <w:p w14:paraId="2710BBB1" w14:textId="77777777" w:rsidR="003E10A0" w:rsidRDefault="0009422B">
      <w:pPr>
        <w:pStyle w:val="Default"/>
        <w:jc w:val="both"/>
      </w:pPr>
      <w:r>
        <w:t>E-mail Address  ____________________________________________________________________________</w:t>
      </w:r>
    </w:p>
    <w:p w14:paraId="47FD3E48" w14:textId="77777777" w:rsidR="003E10A0" w:rsidRDefault="003E10A0">
      <w:pPr>
        <w:pStyle w:val="Default"/>
        <w:jc w:val="both"/>
        <w:rPr>
          <w:sz w:val="10"/>
          <w:szCs w:val="10"/>
        </w:rPr>
      </w:pPr>
    </w:p>
    <w:p w14:paraId="594B26D9" w14:textId="77777777" w:rsidR="003E10A0" w:rsidRDefault="0009422B">
      <w:pPr>
        <w:pStyle w:val="Default"/>
        <w:jc w:val="both"/>
      </w:pPr>
      <w:r>
        <w:t xml:space="preserve">Are you admitted to the New Hampshire Bar? 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</w:t>
      </w:r>
    </w:p>
    <w:p w14:paraId="331E32BE" w14:textId="77777777" w:rsidR="003E10A0" w:rsidRDefault="0009422B">
      <w:pPr>
        <w:pStyle w:val="Default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If not, list state(s) where you are admitted to practice:</w:t>
      </w:r>
      <w:r>
        <w:rPr>
          <w:sz w:val="20"/>
          <w:szCs w:val="20"/>
        </w:rPr>
        <w:t xml:space="preserve"> ______________________________________________________</w:t>
      </w:r>
    </w:p>
    <w:p w14:paraId="288D69AF" w14:textId="77777777" w:rsidR="003E10A0" w:rsidRDefault="0009422B">
      <w:pPr>
        <w:pStyle w:val="Default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You will be considered an Associate Member of NHWBA - same dues apply based on years in practice</w:t>
      </w:r>
    </w:p>
    <w:p w14:paraId="541C1D10" w14:textId="77777777" w:rsidR="003E10A0" w:rsidRDefault="003E10A0">
      <w:pPr>
        <w:pStyle w:val="Default"/>
        <w:ind w:left="10080" w:hanging="10080"/>
        <w:jc w:val="both"/>
      </w:pPr>
    </w:p>
    <w:p w14:paraId="3E287495" w14:textId="35FAD2DB" w:rsidR="00D95BEE" w:rsidRDefault="00D95BEE">
      <w:pPr>
        <w:pStyle w:val="Default"/>
        <w:ind w:left="10080" w:hanging="10080"/>
        <w:jc w:val="both"/>
      </w:pPr>
      <w:r>
        <w:t>Who referred you to become a member? __________________________________________________________</w:t>
      </w:r>
    </w:p>
    <w:p w14:paraId="68870635" w14:textId="77777777" w:rsidR="00D95BEE" w:rsidRDefault="00D95BEE">
      <w:pPr>
        <w:pStyle w:val="Default"/>
        <w:ind w:left="10080" w:hanging="10080"/>
        <w:jc w:val="both"/>
      </w:pPr>
    </w:p>
    <w:p w14:paraId="5593DB62" w14:textId="0050FDE2" w:rsidR="003E10A0" w:rsidRDefault="0009422B">
      <w:pPr>
        <w:pStyle w:val="Default"/>
        <w:ind w:left="10080" w:hanging="10080"/>
        <w:jc w:val="both"/>
      </w:pPr>
      <w:r>
        <w:t xml:space="preserve">Would you be interested in leadership </w:t>
      </w:r>
      <w:r w:rsidR="008E4153">
        <w:t xml:space="preserve">or committee </w:t>
      </w:r>
      <w:r>
        <w:t xml:space="preserve">opportunities within the NHWBA?   </w:t>
      </w:r>
      <w:r>
        <w:rPr>
          <w:rFonts w:ascii="Wingdings" w:eastAsia="Wingdings" w:hAnsi="Wingdings" w:cs="Wingdings"/>
        </w:rPr>
        <w:t></w:t>
      </w:r>
      <w:r>
        <w:t xml:space="preserve"> Yes    </w:t>
      </w:r>
      <w:r>
        <w:rPr>
          <w:rFonts w:ascii="Wingdings" w:eastAsia="Wingdings" w:hAnsi="Wingdings" w:cs="Wingdings"/>
        </w:rPr>
        <w:t></w:t>
      </w:r>
      <w:r>
        <w:t xml:space="preserve"> No</w:t>
      </w:r>
      <w:r>
        <w:tab/>
      </w:r>
    </w:p>
    <w:p w14:paraId="24542003" w14:textId="77777777" w:rsidR="003E10A0" w:rsidRDefault="003E10A0">
      <w:pPr>
        <w:pStyle w:val="Default"/>
        <w:jc w:val="both"/>
        <w:rPr>
          <w:sz w:val="10"/>
          <w:szCs w:val="10"/>
        </w:rPr>
      </w:pPr>
    </w:p>
    <w:p w14:paraId="4A5CCBA9" w14:textId="77777777" w:rsidR="003E10A0" w:rsidRDefault="003E10A0">
      <w:pPr>
        <w:pStyle w:val="Default"/>
        <w:jc w:val="both"/>
        <w:rPr>
          <w:sz w:val="10"/>
          <w:szCs w:val="10"/>
        </w:rPr>
      </w:pPr>
    </w:p>
    <w:p w14:paraId="64FDF18D" w14:textId="77777777" w:rsidR="003E10A0" w:rsidRDefault="0009422B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Annual </w:t>
      </w:r>
      <w:proofErr w:type="gramStart"/>
      <w:r>
        <w:rPr>
          <w:b/>
          <w:bCs/>
          <w:sz w:val="26"/>
          <w:szCs w:val="26"/>
        </w:rPr>
        <w:t>Dues:*</w:t>
      </w:r>
      <w:proofErr w:type="gramEnd"/>
      <w:r>
        <w:rPr>
          <w:b/>
          <w:bCs/>
          <w:sz w:val="26"/>
          <w:szCs w:val="26"/>
        </w:rPr>
        <w:t xml:space="preserve">   </w:t>
      </w:r>
    </w:p>
    <w:p w14:paraId="7D28A248" w14:textId="77777777" w:rsidR="003E10A0" w:rsidRDefault="003E10A0">
      <w:pPr>
        <w:pStyle w:val="Level1"/>
        <w:tabs>
          <w:tab w:val="left" w:pos="720"/>
        </w:tabs>
        <w:ind w:left="0" w:firstLine="0"/>
        <w:jc w:val="both"/>
        <w:rPr>
          <w:sz w:val="12"/>
          <w:szCs w:val="12"/>
        </w:rPr>
      </w:pPr>
    </w:p>
    <w:p w14:paraId="1AE6B239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 xml:space="preserve">$10 </w:t>
      </w:r>
      <w:r>
        <w:tab/>
      </w:r>
      <w:r>
        <w:tab/>
      </w:r>
      <w:r>
        <w:tab/>
        <w:t>Law Student</w:t>
      </w:r>
    </w:p>
    <w:p w14:paraId="1F4FF72C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>$25</w:t>
      </w:r>
      <w:r>
        <w:tab/>
      </w:r>
      <w:r>
        <w:tab/>
      </w:r>
      <w:r>
        <w:tab/>
        <w:t>Inactive/Retired</w:t>
      </w:r>
    </w:p>
    <w:p w14:paraId="59CA0AE1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>$30</w:t>
      </w:r>
      <w:r>
        <w:tab/>
      </w:r>
      <w:r>
        <w:tab/>
      </w:r>
      <w:r>
        <w:tab/>
        <w:t>Public Sector/Non-Profit Attorney</w:t>
      </w:r>
    </w:p>
    <w:p w14:paraId="371046E9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>FREE</w:t>
      </w:r>
      <w:r>
        <w:tab/>
      </w:r>
      <w:r>
        <w:tab/>
      </w:r>
      <w:r>
        <w:tab/>
        <w:t xml:space="preserve">First Year in Practice </w:t>
      </w:r>
    </w:p>
    <w:p w14:paraId="067D2513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>$60</w:t>
      </w:r>
      <w:r>
        <w:tab/>
      </w:r>
      <w:r>
        <w:tab/>
      </w:r>
      <w:r>
        <w:tab/>
        <w:t>2-5 Years in Practice</w:t>
      </w:r>
    </w:p>
    <w:p w14:paraId="0A0407DF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 xml:space="preserve">□ </w:t>
      </w:r>
      <w:r>
        <w:tab/>
        <w:t>$125</w:t>
      </w:r>
      <w:r>
        <w:tab/>
      </w:r>
      <w:r>
        <w:tab/>
      </w:r>
      <w:r>
        <w:tab/>
        <w:t>6-9 Years in Practice</w:t>
      </w:r>
    </w:p>
    <w:p w14:paraId="57AEB1CE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>$150</w:t>
      </w:r>
      <w:r>
        <w:tab/>
      </w:r>
      <w:r>
        <w:tab/>
      </w:r>
      <w:r>
        <w:tab/>
        <w:t>10+ Years in Practice</w:t>
      </w:r>
    </w:p>
    <w:p w14:paraId="63E803BA" w14:textId="77777777" w:rsidR="003E10A0" w:rsidRDefault="0009422B">
      <w:pPr>
        <w:pStyle w:val="Level1"/>
        <w:tabs>
          <w:tab w:val="left" w:pos="720"/>
        </w:tabs>
        <w:ind w:left="2160" w:firstLine="0"/>
        <w:jc w:val="both"/>
      </w:pPr>
      <w:r>
        <w:t>□</w:t>
      </w:r>
      <w:r>
        <w:tab/>
        <w:t xml:space="preserve">Begins at $250** </w:t>
      </w:r>
      <w:r>
        <w:tab/>
        <w:t>Sustaining Member</w:t>
      </w:r>
    </w:p>
    <w:p w14:paraId="56E3D2E2" w14:textId="77777777" w:rsidR="003E10A0" w:rsidRDefault="0009422B">
      <w:pPr>
        <w:pStyle w:val="Level1"/>
        <w:tabs>
          <w:tab w:val="left" w:pos="720"/>
        </w:tabs>
        <w:ind w:left="0" w:firstLine="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7D1DF98C" w14:textId="77777777" w:rsidR="003E10A0" w:rsidRDefault="0009422B">
      <w:pPr>
        <w:pStyle w:val="Level1"/>
        <w:tabs>
          <w:tab w:val="left" w:pos="720"/>
        </w:tabs>
        <w:ind w:left="0" w:firstLine="0"/>
        <w:jc w:val="both"/>
      </w:pPr>
      <w:r>
        <w:rPr>
          <w:sz w:val="10"/>
          <w:szCs w:val="10"/>
        </w:rPr>
        <w:t xml:space="preserve"> </w:t>
      </w:r>
    </w:p>
    <w:p w14:paraId="01FB5AB6" w14:textId="77777777" w:rsidR="003E10A0" w:rsidRDefault="0009422B">
      <w:pPr>
        <w:pStyle w:val="Default"/>
        <w:tabs>
          <w:tab w:val="left" w:pos="720"/>
        </w:tabs>
        <w:jc w:val="both"/>
        <w:rPr>
          <w:sz w:val="10"/>
          <w:szCs w:val="10"/>
        </w:rPr>
      </w:pPr>
      <w:r>
        <w:rPr>
          <w:sz w:val="10"/>
          <w:szCs w:val="10"/>
        </w:rPr>
        <w:t>‘</w:t>
      </w:r>
    </w:p>
    <w:p w14:paraId="22D3AC7F" w14:textId="77777777" w:rsidR="003E10A0" w:rsidRDefault="0009422B">
      <w:pPr>
        <w:pStyle w:val="Default"/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Reduced fees available.  Please contact the NHWBA Executive Director using the information below. </w:t>
      </w:r>
    </w:p>
    <w:p w14:paraId="2D8D3658" w14:textId="77777777" w:rsidR="003E10A0" w:rsidRDefault="0009422B">
      <w:pPr>
        <w:pStyle w:val="Default"/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>Sustaining Members will be listed on our website.</w:t>
      </w:r>
    </w:p>
    <w:p w14:paraId="1D6A8CE9" w14:textId="77777777" w:rsidR="003E10A0" w:rsidRDefault="003E10A0">
      <w:pPr>
        <w:pStyle w:val="Default"/>
        <w:tabs>
          <w:tab w:val="left" w:pos="720"/>
        </w:tabs>
        <w:jc w:val="both"/>
        <w:rPr>
          <w:sz w:val="18"/>
          <w:szCs w:val="18"/>
        </w:rPr>
      </w:pPr>
    </w:p>
    <w:p w14:paraId="1BAC904D" w14:textId="77777777" w:rsidR="003E10A0" w:rsidRDefault="003E10A0">
      <w:pPr>
        <w:pStyle w:val="Default"/>
        <w:tabs>
          <w:tab w:val="left" w:pos="720"/>
        </w:tabs>
        <w:jc w:val="both"/>
        <w:rPr>
          <w:sz w:val="18"/>
          <w:szCs w:val="18"/>
        </w:rPr>
      </w:pPr>
    </w:p>
    <w:p w14:paraId="4628A2A7" w14:textId="77777777" w:rsidR="003E10A0" w:rsidRDefault="0009422B">
      <w:pPr>
        <w:pStyle w:val="Default"/>
        <w:tabs>
          <w:tab w:val="left" w:pos="720"/>
        </w:tabs>
        <w:jc w:val="both"/>
      </w:pPr>
      <w:r>
        <w:t>Amount Enclosed ________________    Check # ____________</w:t>
      </w:r>
      <w:proofErr w:type="gramStart"/>
      <w:r>
        <w:t xml:space="preserve">  </w:t>
      </w:r>
      <w:r>
        <w:rPr>
          <w:sz w:val="20"/>
          <w:szCs w:val="20"/>
        </w:rPr>
        <w:t xml:space="preserve"> </w:t>
      </w:r>
      <w:r>
        <w:t>(</w:t>
      </w:r>
      <w:proofErr w:type="gramEnd"/>
      <w:r>
        <w:t>Please make checks payable to “NHWBA”.)</w:t>
      </w:r>
    </w:p>
    <w:p w14:paraId="1FF4C1DA" w14:textId="77777777" w:rsidR="003E10A0" w:rsidRDefault="003E10A0">
      <w:pPr>
        <w:pStyle w:val="Default"/>
        <w:tabs>
          <w:tab w:val="left" w:pos="720"/>
        </w:tabs>
        <w:jc w:val="both"/>
        <w:rPr>
          <w:sz w:val="12"/>
          <w:szCs w:val="12"/>
        </w:rPr>
      </w:pPr>
    </w:p>
    <w:p w14:paraId="0BBD923A" w14:textId="77777777" w:rsidR="003E10A0" w:rsidRDefault="003E10A0">
      <w:pPr>
        <w:pStyle w:val="Default"/>
        <w:tabs>
          <w:tab w:val="left" w:pos="720"/>
        </w:tabs>
        <w:jc w:val="both"/>
        <w:rPr>
          <w:sz w:val="10"/>
          <w:szCs w:val="10"/>
        </w:rPr>
      </w:pPr>
    </w:p>
    <w:p w14:paraId="029F803C" w14:textId="77777777" w:rsidR="003E10A0" w:rsidRDefault="0009422B">
      <w:pPr>
        <w:pStyle w:val="Default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  <w:t xml:space="preserve">Send enrollment form and payment to: </w:t>
      </w:r>
      <w:r>
        <w:rPr>
          <w:b/>
          <w:bCs/>
        </w:rPr>
        <w:tab/>
      </w:r>
      <w:proofErr w:type="gramStart"/>
      <w:r>
        <w:rPr>
          <w:b/>
          <w:bCs/>
        </w:rPr>
        <w:t>NHWBA,  Attn</w:t>
      </w:r>
      <w:proofErr w:type="gramEnd"/>
      <w:r>
        <w:rPr>
          <w:b/>
          <w:bCs/>
        </w:rPr>
        <w:t xml:space="preserve">: Membership </w:t>
      </w:r>
    </w:p>
    <w:p w14:paraId="52FC1359" w14:textId="7FD39A1A" w:rsidR="00E831C6" w:rsidRDefault="0009422B" w:rsidP="00E831C6">
      <w:pPr>
        <w:pStyle w:val="Default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31C6" w:rsidRPr="00E831C6">
        <w:rPr>
          <w:b/>
          <w:bCs/>
        </w:rPr>
        <w:t>497 Hooksett Road</w:t>
      </w:r>
    </w:p>
    <w:p w14:paraId="440237AB" w14:textId="093200E4" w:rsidR="00E831C6" w:rsidRPr="00E831C6" w:rsidRDefault="00E831C6" w:rsidP="00E831C6">
      <w:pPr>
        <w:pStyle w:val="Default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831C6">
        <w:rPr>
          <w:b/>
          <w:bCs/>
        </w:rPr>
        <w:t>Box 179</w:t>
      </w:r>
    </w:p>
    <w:p w14:paraId="3E3501A7" w14:textId="5B0E18EB" w:rsidR="00E831C6" w:rsidRPr="00E831C6" w:rsidRDefault="00E831C6" w:rsidP="00E831C6">
      <w:pPr>
        <w:pStyle w:val="Default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831C6">
        <w:rPr>
          <w:b/>
          <w:bCs/>
        </w:rPr>
        <w:t>Manchester, NH 03104</w:t>
      </w:r>
    </w:p>
    <w:p w14:paraId="1B01B4D7" w14:textId="77777777" w:rsidR="00E831C6" w:rsidRPr="00E831C6" w:rsidRDefault="00E831C6" w:rsidP="00E831C6">
      <w:pPr>
        <w:pStyle w:val="Default"/>
        <w:tabs>
          <w:tab w:val="left" w:pos="720"/>
        </w:tabs>
        <w:jc w:val="both"/>
        <w:rPr>
          <w:b/>
          <w:bCs/>
        </w:rPr>
      </w:pPr>
    </w:p>
    <w:p w14:paraId="2965CB31" w14:textId="2B835C52" w:rsidR="003E10A0" w:rsidRDefault="003E10A0" w:rsidP="00E831C6">
      <w:pPr>
        <w:pStyle w:val="Default"/>
        <w:tabs>
          <w:tab w:val="left" w:pos="720"/>
        </w:tabs>
        <w:jc w:val="both"/>
        <w:rPr>
          <w:i/>
          <w:iCs/>
          <w:sz w:val="22"/>
          <w:szCs w:val="22"/>
        </w:rPr>
      </w:pPr>
    </w:p>
    <w:p w14:paraId="0C05A6D7" w14:textId="5DCF4794" w:rsidR="003E10A0" w:rsidRPr="00E831C6" w:rsidRDefault="0009422B" w:rsidP="00E831C6">
      <w:pPr>
        <w:pStyle w:val="Level1"/>
        <w:tabs>
          <w:tab w:val="left" w:pos="720"/>
        </w:tabs>
        <w:jc w:val="center"/>
        <w:rPr>
          <w:i/>
          <w:iCs/>
          <w:sz w:val="22"/>
          <w:szCs w:val="22"/>
        </w:rPr>
        <w:sectPr w:rsidR="003E10A0" w:rsidRPr="00E831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417" w:left="720" w:header="0" w:footer="360" w:gutter="0"/>
          <w:cols w:space="720"/>
          <w:formProt w:val="0"/>
          <w:docGrid w:linePitch="100"/>
        </w:sectPr>
      </w:pPr>
      <w:r>
        <w:rPr>
          <w:i/>
          <w:iCs/>
          <w:sz w:val="22"/>
          <w:szCs w:val="22"/>
        </w:rPr>
        <w:t xml:space="preserve">If you have any questions about membership enrollment, please contact </w:t>
      </w:r>
      <w:r w:rsidR="00E831C6">
        <w:rPr>
          <w:i/>
          <w:iCs/>
          <w:sz w:val="22"/>
          <w:szCs w:val="22"/>
        </w:rPr>
        <w:t>info</w:t>
      </w:r>
      <w:r>
        <w:rPr>
          <w:rStyle w:val="Hyperlink0"/>
          <w:color w:val="000000"/>
        </w:rPr>
        <w:t>@nhwba.org</w:t>
      </w:r>
      <w:r>
        <w:rPr>
          <w:i/>
          <w:iCs/>
          <w:sz w:val="22"/>
          <w:szCs w:val="22"/>
        </w:rPr>
        <w:t>.</w:t>
      </w:r>
    </w:p>
    <w:p w14:paraId="4FDE5082" w14:textId="77777777" w:rsidR="003E10A0" w:rsidRDefault="0009422B">
      <w:pPr>
        <w:pStyle w:val="Level1"/>
        <w:tabs>
          <w:tab w:val="left" w:pos="720"/>
          <w:tab w:val="left" w:pos="1440"/>
        </w:tabs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AREAS OF PRACTICE</w:t>
      </w:r>
    </w:p>
    <w:p w14:paraId="1EC3733B" w14:textId="77777777" w:rsidR="003E10A0" w:rsidRDefault="003E10A0">
      <w:pPr>
        <w:pStyle w:val="Level1"/>
        <w:tabs>
          <w:tab w:val="left" w:pos="720"/>
          <w:tab w:val="left" w:pos="1440"/>
        </w:tabs>
        <w:ind w:left="0" w:firstLine="0"/>
        <w:rPr>
          <w:b/>
          <w:bCs/>
          <w:sz w:val="20"/>
          <w:szCs w:val="20"/>
          <w:u w:val="single"/>
        </w:rPr>
      </w:pPr>
    </w:p>
    <w:p w14:paraId="4B285668" w14:textId="77777777" w:rsidR="003E10A0" w:rsidRDefault="0009422B">
      <w:pPr>
        <w:pStyle w:val="Level1"/>
        <w:numPr>
          <w:ilvl w:val="0"/>
          <w:numId w:val="1"/>
        </w:numPr>
      </w:pPr>
      <w:r>
        <w:t>Administrative/ Regulatory</w:t>
      </w:r>
    </w:p>
    <w:p w14:paraId="6587A18E" w14:textId="77777777" w:rsidR="003E10A0" w:rsidRDefault="0009422B">
      <w:pPr>
        <w:pStyle w:val="Level1"/>
        <w:numPr>
          <w:ilvl w:val="0"/>
          <w:numId w:val="1"/>
        </w:numPr>
      </w:pPr>
      <w:r>
        <w:t>Admiralty</w:t>
      </w:r>
    </w:p>
    <w:p w14:paraId="1F4DB342" w14:textId="77777777" w:rsidR="003E10A0" w:rsidRDefault="0009422B">
      <w:pPr>
        <w:pStyle w:val="Level1"/>
        <w:numPr>
          <w:ilvl w:val="0"/>
          <w:numId w:val="1"/>
        </w:numPr>
      </w:pPr>
      <w:r>
        <w:t>Alternative Dispute Resolution</w:t>
      </w:r>
    </w:p>
    <w:p w14:paraId="02E2A952" w14:textId="77777777" w:rsidR="003E10A0" w:rsidRDefault="0009422B">
      <w:pPr>
        <w:pStyle w:val="Level1"/>
        <w:numPr>
          <w:ilvl w:val="0"/>
          <w:numId w:val="1"/>
        </w:numPr>
      </w:pPr>
      <w:r>
        <w:t>Antitrust Litigation</w:t>
      </w:r>
    </w:p>
    <w:p w14:paraId="4C86670F" w14:textId="77777777" w:rsidR="003E10A0" w:rsidRDefault="0009422B">
      <w:pPr>
        <w:pStyle w:val="Level1"/>
        <w:numPr>
          <w:ilvl w:val="0"/>
          <w:numId w:val="1"/>
        </w:numPr>
      </w:pPr>
      <w:r>
        <w:t>Appellate</w:t>
      </w:r>
    </w:p>
    <w:p w14:paraId="5B2C9419" w14:textId="77777777" w:rsidR="003E10A0" w:rsidRDefault="0009422B">
      <w:pPr>
        <w:pStyle w:val="Level1"/>
        <w:numPr>
          <w:ilvl w:val="0"/>
          <w:numId w:val="1"/>
        </w:numPr>
      </w:pPr>
      <w:r>
        <w:t>Banking</w:t>
      </w:r>
    </w:p>
    <w:p w14:paraId="583A7845" w14:textId="77777777" w:rsidR="003E10A0" w:rsidRDefault="0009422B">
      <w:pPr>
        <w:pStyle w:val="Level1"/>
        <w:numPr>
          <w:ilvl w:val="0"/>
          <w:numId w:val="1"/>
        </w:numPr>
      </w:pPr>
      <w:r>
        <w:t>Bankruptcy</w:t>
      </w:r>
    </w:p>
    <w:p w14:paraId="5624CC34" w14:textId="77777777" w:rsidR="003E10A0" w:rsidRDefault="0009422B">
      <w:pPr>
        <w:pStyle w:val="Level1"/>
        <w:numPr>
          <w:ilvl w:val="0"/>
          <w:numId w:val="1"/>
        </w:numPr>
      </w:pPr>
      <w:r>
        <w:t>Business Litigation</w:t>
      </w:r>
    </w:p>
    <w:p w14:paraId="5CBAB843" w14:textId="77777777" w:rsidR="003E10A0" w:rsidRDefault="0009422B">
      <w:pPr>
        <w:pStyle w:val="Level1"/>
        <w:numPr>
          <w:ilvl w:val="0"/>
          <w:numId w:val="1"/>
        </w:numPr>
      </w:pPr>
      <w:r>
        <w:t>Civil Rights</w:t>
      </w:r>
    </w:p>
    <w:p w14:paraId="023BC639" w14:textId="77777777" w:rsidR="003E10A0" w:rsidRDefault="0009422B">
      <w:pPr>
        <w:pStyle w:val="Level1"/>
        <w:numPr>
          <w:ilvl w:val="0"/>
          <w:numId w:val="1"/>
        </w:numPr>
      </w:pPr>
      <w:r>
        <w:t>Collaborative Law</w:t>
      </w:r>
    </w:p>
    <w:p w14:paraId="4A30310E" w14:textId="77777777" w:rsidR="003E10A0" w:rsidRDefault="0009422B">
      <w:pPr>
        <w:pStyle w:val="Level1"/>
        <w:numPr>
          <w:ilvl w:val="0"/>
          <w:numId w:val="1"/>
        </w:numPr>
      </w:pPr>
      <w:r>
        <w:t>Construction</w:t>
      </w:r>
    </w:p>
    <w:p w14:paraId="35D6B058" w14:textId="77777777" w:rsidR="003E10A0" w:rsidRDefault="0009422B">
      <w:pPr>
        <w:pStyle w:val="Level1"/>
        <w:numPr>
          <w:ilvl w:val="0"/>
          <w:numId w:val="1"/>
        </w:numPr>
      </w:pPr>
      <w:r>
        <w:t>Consumer Law</w:t>
      </w:r>
    </w:p>
    <w:p w14:paraId="0837EAAD" w14:textId="77777777" w:rsidR="003E10A0" w:rsidRDefault="0009422B">
      <w:pPr>
        <w:pStyle w:val="Level1"/>
        <w:numPr>
          <w:ilvl w:val="0"/>
          <w:numId w:val="1"/>
        </w:numPr>
      </w:pPr>
      <w:r>
        <w:t>Corporate/ Commercial</w:t>
      </w:r>
    </w:p>
    <w:p w14:paraId="6432A5FE" w14:textId="77777777" w:rsidR="003E10A0" w:rsidRDefault="0009422B">
      <w:pPr>
        <w:pStyle w:val="Level1"/>
        <w:numPr>
          <w:ilvl w:val="0"/>
          <w:numId w:val="1"/>
        </w:numPr>
      </w:pPr>
      <w:r>
        <w:t xml:space="preserve">Criminal </w:t>
      </w:r>
    </w:p>
    <w:p w14:paraId="0616F57E" w14:textId="77777777" w:rsidR="003E10A0" w:rsidRDefault="0009422B">
      <w:pPr>
        <w:pStyle w:val="Level1"/>
        <w:numPr>
          <w:ilvl w:val="0"/>
          <w:numId w:val="1"/>
        </w:numPr>
      </w:pPr>
      <w:r>
        <w:t>Education</w:t>
      </w:r>
    </w:p>
    <w:p w14:paraId="39D48BAF" w14:textId="77777777" w:rsidR="003E10A0" w:rsidRDefault="0009422B">
      <w:pPr>
        <w:pStyle w:val="Level1"/>
        <w:numPr>
          <w:ilvl w:val="0"/>
          <w:numId w:val="1"/>
        </w:numPr>
      </w:pPr>
      <w:r>
        <w:t>Elder Law</w:t>
      </w:r>
    </w:p>
    <w:p w14:paraId="29FF9929" w14:textId="77777777" w:rsidR="003E10A0" w:rsidRDefault="0009422B">
      <w:pPr>
        <w:pStyle w:val="Level1"/>
        <w:numPr>
          <w:ilvl w:val="0"/>
          <w:numId w:val="1"/>
        </w:numPr>
      </w:pPr>
      <w:r>
        <w:t>Employee Benefits/ERISA</w:t>
      </w:r>
    </w:p>
    <w:p w14:paraId="4DA3728A" w14:textId="77777777" w:rsidR="003E10A0" w:rsidRDefault="0009422B">
      <w:pPr>
        <w:pStyle w:val="Level1"/>
        <w:numPr>
          <w:ilvl w:val="0"/>
          <w:numId w:val="1"/>
        </w:numPr>
      </w:pPr>
      <w:r>
        <w:t>Employment Litigation: Defense</w:t>
      </w:r>
    </w:p>
    <w:p w14:paraId="126DFE43" w14:textId="77777777" w:rsidR="003E10A0" w:rsidRDefault="0009422B">
      <w:pPr>
        <w:pStyle w:val="Level1"/>
        <w:numPr>
          <w:ilvl w:val="0"/>
          <w:numId w:val="1"/>
        </w:numPr>
      </w:pPr>
      <w:r>
        <w:t>Employment Litigation: Plaintiff</w:t>
      </w:r>
    </w:p>
    <w:p w14:paraId="20C019EC" w14:textId="77777777" w:rsidR="003E10A0" w:rsidRDefault="0009422B">
      <w:pPr>
        <w:pStyle w:val="Level1"/>
        <w:numPr>
          <w:ilvl w:val="0"/>
          <w:numId w:val="1"/>
        </w:numPr>
      </w:pPr>
      <w:r>
        <w:t>Entertainment/ Media</w:t>
      </w:r>
    </w:p>
    <w:p w14:paraId="04AF3473" w14:textId="77777777" w:rsidR="003E10A0" w:rsidRDefault="0009422B">
      <w:pPr>
        <w:pStyle w:val="Level1"/>
        <w:numPr>
          <w:ilvl w:val="0"/>
          <w:numId w:val="1"/>
        </w:numPr>
      </w:pPr>
      <w:r>
        <w:t>Environment</w:t>
      </w:r>
    </w:p>
    <w:p w14:paraId="507BDEB7" w14:textId="77777777" w:rsidR="003E10A0" w:rsidRDefault="0009422B">
      <w:pPr>
        <w:pStyle w:val="Level1"/>
        <w:numPr>
          <w:ilvl w:val="0"/>
          <w:numId w:val="1"/>
        </w:numPr>
      </w:pPr>
      <w:r>
        <w:t>Environmental Litigation</w:t>
      </w:r>
    </w:p>
    <w:p w14:paraId="3B1C0280" w14:textId="77777777" w:rsidR="003E10A0" w:rsidRDefault="0009422B">
      <w:pPr>
        <w:pStyle w:val="Level1"/>
        <w:numPr>
          <w:ilvl w:val="0"/>
          <w:numId w:val="1"/>
        </w:numPr>
      </w:pPr>
      <w:r>
        <w:t>Estate Planning/ Probate</w:t>
      </w:r>
    </w:p>
    <w:p w14:paraId="3C98B12E" w14:textId="77777777" w:rsidR="003E10A0" w:rsidRDefault="0009422B">
      <w:pPr>
        <w:pStyle w:val="Level1"/>
        <w:numPr>
          <w:ilvl w:val="0"/>
          <w:numId w:val="1"/>
        </w:numPr>
      </w:pPr>
      <w:r>
        <w:t>Family Law/ Adoption</w:t>
      </w:r>
    </w:p>
    <w:p w14:paraId="48D212E5" w14:textId="77777777" w:rsidR="003E10A0" w:rsidRDefault="0009422B">
      <w:pPr>
        <w:pStyle w:val="Level1"/>
        <w:numPr>
          <w:ilvl w:val="0"/>
          <w:numId w:val="1"/>
        </w:numPr>
      </w:pPr>
      <w:r>
        <w:t>General Practice</w:t>
      </w:r>
    </w:p>
    <w:p w14:paraId="3E2BA539" w14:textId="77777777" w:rsidR="003E10A0" w:rsidRDefault="0009422B">
      <w:pPr>
        <w:pStyle w:val="Level1"/>
        <w:numPr>
          <w:ilvl w:val="0"/>
          <w:numId w:val="1"/>
        </w:numPr>
      </w:pPr>
      <w:r>
        <w:t>Government/ Public Sector</w:t>
      </w:r>
    </w:p>
    <w:p w14:paraId="2B6E40DE" w14:textId="77777777" w:rsidR="003E10A0" w:rsidRDefault="0009422B">
      <w:pPr>
        <w:pStyle w:val="Level1"/>
        <w:numPr>
          <w:ilvl w:val="0"/>
          <w:numId w:val="1"/>
        </w:numPr>
      </w:pPr>
      <w:r>
        <w:t>Health Care</w:t>
      </w:r>
    </w:p>
    <w:p w14:paraId="3FBB513A" w14:textId="77777777" w:rsidR="003E10A0" w:rsidRDefault="0009422B">
      <w:pPr>
        <w:pStyle w:val="Level1"/>
        <w:numPr>
          <w:ilvl w:val="0"/>
          <w:numId w:val="1"/>
        </w:numPr>
      </w:pPr>
      <w:r>
        <w:t>Immigration</w:t>
      </w:r>
    </w:p>
    <w:p w14:paraId="1027E9FA" w14:textId="77777777" w:rsidR="003E10A0" w:rsidRDefault="0009422B">
      <w:pPr>
        <w:pStyle w:val="Level1"/>
        <w:numPr>
          <w:ilvl w:val="0"/>
          <w:numId w:val="1"/>
        </w:numPr>
      </w:pPr>
      <w:r>
        <w:t>Insurance</w:t>
      </w:r>
    </w:p>
    <w:p w14:paraId="6647CF5E" w14:textId="77777777" w:rsidR="003E10A0" w:rsidRDefault="0009422B">
      <w:pPr>
        <w:pStyle w:val="Level1"/>
        <w:numPr>
          <w:ilvl w:val="0"/>
          <w:numId w:val="1"/>
        </w:numPr>
      </w:pPr>
      <w:r>
        <w:t>Intellectual Property</w:t>
      </w:r>
    </w:p>
    <w:p w14:paraId="6BEB4826" w14:textId="77777777" w:rsidR="003E10A0" w:rsidRDefault="0009422B">
      <w:pPr>
        <w:pStyle w:val="Level1"/>
        <w:numPr>
          <w:ilvl w:val="0"/>
          <w:numId w:val="1"/>
        </w:numPr>
      </w:pPr>
      <w:r>
        <w:t xml:space="preserve">International </w:t>
      </w:r>
    </w:p>
    <w:p w14:paraId="3C3BD570" w14:textId="77777777" w:rsidR="003E10A0" w:rsidRDefault="0009422B">
      <w:pPr>
        <w:pStyle w:val="Level1"/>
        <w:numPr>
          <w:ilvl w:val="0"/>
          <w:numId w:val="1"/>
        </w:numPr>
      </w:pPr>
      <w:r>
        <w:t>Judicial</w:t>
      </w:r>
    </w:p>
    <w:p w14:paraId="5E77F870" w14:textId="77777777" w:rsidR="003E10A0" w:rsidRDefault="0009422B">
      <w:pPr>
        <w:pStyle w:val="Level1"/>
        <w:numPr>
          <w:ilvl w:val="0"/>
          <w:numId w:val="1"/>
        </w:numPr>
      </w:pPr>
      <w:r>
        <w:t xml:space="preserve">Juvenile </w:t>
      </w:r>
    </w:p>
    <w:p w14:paraId="3B82B6DB" w14:textId="77777777" w:rsidR="003E10A0" w:rsidRDefault="0009422B">
      <w:pPr>
        <w:pStyle w:val="Level1"/>
        <w:numPr>
          <w:ilvl w:val="0"/>
          <w:numId w:val="2"/>
        </w:numPr>
      </w:pPr>
      <w:r>
        <w:t>Labor/ Employment</w:t>
      </w:r>
    </w:p>
    <w:p w14:paraId="20ADC50E" w14:textId="77777777" w:rsidR="003E10A0" w:rsidRDefault="0009422B">
      <w:pPr>
        <w:pStyle w:val="Level1"/>
        <w:numPr>
          <w:ilvl w:val="0"/>
          <w:numId w:val="2"/>
        </w:numPr>
      </w:pPr>
      <w:r>
        <w:t>Land Use</w:t>
      </w:r>
    </w:p>
    <w:p w14:paraId="456D673A" w14:textId="77777777" w:rsidR="003E10A0" w:rsidRDefault="0009422B">
      <w:pPr>
        <w:pStyle w:val="Level1"/>
        <w:numPr>
          <w:ilvl w:val="0"/>
          <w:numId w:val="2"/>
        </w:numPr>
      </w:pPr>
      <w:r>
        <w:t>Landlord/ Tenant</w:t>
      </w:r>
    </w:p>
    <w:p w14:paraId="111DFE4E" w14:textId="77777777" w:rsidR="003E10A0" w:rsidRDefault="0009422B">
      <w:pPr>
        <w:pStyle w:val="Level1"/>
        <w:numPr>
          <w:ilvl w:val="0"/>
          <w:numId w:val="2"/>
        </w:numPr>
      </w:pPr>
      <w:r>
        <w:t>Legal Services</w:t>
      </w:r>
    </w:p>
    <w:p w14:paraId="46B1AED5" w14:textId="77777777" w:rsidR="003E10A0" w:rsidRDefault="0009422B">
      <w:pPr>
        <w:pStyle w:val="Level1"/>
        <w:numPr>
          <w:ilvl w:val="0"/>
          <w:numId w:val="2"/>
        </w:numPr>
      </w:pPr>
      <w:r>
        <w:t xml:space="preserve">Litigation </w:t>
      </w:r>
    </w:p>
    <w:p w14:paraId="298CF992" w14:textId="77777777" w:rsidR="003E10A0" w:rsidRDefault="0009422B">
      <w:pPr>
        <w:pStyle w:val="Level1"/>
        <w:numPr>
          <w:ilvl w:val="0"/>
          <w:numId w:val="2"/>
        </w:numPr>
      </w:pPr>
      <w:r>
        <w:t>Lobbying/ Government Relations</w:t>
      </w:r>
    </w:p>
    <w:p w14:paraId="204F27DD" w14:textId="77777777" w:rsidR="003E10A0" w:rsidRDefault="0009422B">
      <w:pPr>
        <w:pStyle w:val="Level1"/>
        <w:numPr>
          <w:ilvl w:val="0"/>
          <w:numId w:val="2"/>
        </w:numPr>
      </w:pPr>
      <w:r>
        <w:t>Medical Malpractice</w:t>
      </w:r>
    </w:p>
    <w:p w14:paraId="17B90A40" w14:textId="77777777" w:rsidR="003E10A0" w:rsidRDefault="0009422B">
      <w:pPr>
        <w:pStyle w:val="Level1"/>
        <w:numPr>
          <w:ilvl w:val="0"/>
          <w:numId w:val="2"/>
        </w:numPr>
      </w:pPr>
      <w:r>
        <w:t>Mergers &amp; Acquisitions</w:t>
      </w:r>
    </w:p>
    <w:p w14:paraId="30CAFF3C" w14:textId="77777777" w:rsidR="003E10A0" w:rsidRDefault="0009422B">
      <w:pPr>
        <w:pStyle w:val="Level1"/>
        <w:numPr>
          <w:ilvl w:val="0"/>
          <w:numId w:val="2"/>
        </w:numPr>
      </w:pPr>
      <w:r>
        <w:t>Military/ Veterans</w:t>
      </w:r>
    </w:p>
    <w:p w14:paraId="76AE6D4C" w14:textId="77777777" w:rsidR="003E10A0" w:rsidRDefault="0009422B">
      <w:pPr>
        <w:pStyle w:val="Level1"/>
        <w:numPr>
          <w:ilvl w:val="0"/>
          <w:numId w:val="2"/>
        </w:numPr>
      </w:pPr>
      <w:r>
        <w:t>Municipal</w:t>
      </w:r>
    </w:p>
    <w:p w14:paraId="1CA3E7E9" w14:textId="77777777" w:rsidR="003E10A0" w:rsidRDefault="0009422B">
      <w:pPr>
        <w:pStyle w:val="Level1"/>
        <w:numPr>
          <w:ilvl w:val="0"/>
          <w:numId w:val="2"/>
        </w:numPr>
      </w:pPr>
      <w:r>
        <w:t>Personal Injury: Defense</w:t>
      </w:r>
    </w:p>
    <w:p w14:paraId="57048D51" w14:textId="77777777" w:rsidR="003E10A0" w:rsidRDefault="0009422B">
      <w:pPr>
        <w:pStyle w:val="Level1"/>
        <w:numPr>
          <w:ilvl w:val="0"/>
          <w:numId w:val="2"/>
        </w:numPr>
      </w:pPr>
      <w:r>
        <w:t>Personal Injury: Plaintiff</w:t>
      </w:r>
    </w:p>
    <w:p w14:paraId="64AE34B0" w14:textId="77777777" w:rsidR="003E10A0" w:rsidRDefault="0009422B">
      <w:pPr>
        <w:pStyle w:val="Level1"/>
        <w:numPr>
          <w:ilvl w:val="0"/>
          <w:numId w:val="2"/>
        </w:numPr>
      </w:pPr>
      <w:r>
        <w:t>Professional Malpractice</w:t>
      </w:r>
    </w:p>
    <w:p w14:paraId="0A284318" w14:textId="77777777" w:rsidR="003E10A0" w:rsidRDefault="0009422B">
      <w:pPr>
        <w:pStyle w:val="Level1"/>
        <w:numPr>
          <w:ilvl w:val="0"/>
          <w:numId w:val="2"/>
        </w:numPr>
      </w:pPr>
      <w:r>
        <w:t>Public Interest/ Non-Profit</w:t>
      </w:r>
    </w:p>
    <w:p w14:paraId="45A2AC8F" w14:textId="77777777" w:rsidR="003E10A0" w:rsidRDefault="0009422B">
      <w:pPr>
        <w:pStyle w:val="Level1"/>
        <w:numPr>
          <w:ilvl w:val="0"/>
          <w:numId w:val="2"/>
        </w:numPr>
      </w:pPr>
      <w:r>
        <w:t xml:space="preserve">Real Estate </w:t>
      </w:r>
    </w:p>
    <w:p w14:paraId="0CC2D6AC" w14:textId="77777777" w:rsidR="003E10A0" w:rsidRDefault="0009422B">
      <w:pPr>
        <w:pStyle w:val="Level1"/>
        <w:numPr>
          <w:ilvl w:val="0"/>
          <w:numId w:val="2"/>
        </w:numPr>
      </w:pPr>
      <w:r>
        <w:t>Retired</w:t>
      </w:r>
    </w:p>
    <w:p w14:paraId="29B24D77" w14:textId="77777777" w:rsidR="003E10A0" w:rsidRDefault="0009422B">
      <w:pPr>
        <w:pStyle w:val="Level1"/>
        <w:numPr>
          <w:ilvl w:val="0"/>
          <w:numId w:val="2"/>
        </w:numPr>
      </w:pPr>
      <w:r>
        <w:t>Securities Litigation</w:t>
      </w:r>
    </w:p>
    <w:p w14:paraId="3852A4EC" w14:textId="77777777" w:rsidR="003E10A0" w:rsidRDefault="0009422B">
      <w:pPr>
        <w:pStyle w:val="Level1"/>
        <w:numPr>
          <w:ilvl w:val="0"/>
          <w:numId w:val="2"/>
        </w:numPr>
      </w:pPr>
      <w:r>
        <w:t>Securities/Corporate Finance</w:t>
      </w:r>
    </w:p>
    <w:p w14:paraId="558DD1A4" w14:textId="77777777" w:rsidR="003E10A0" w:rsidRDefault="0009422B">
      <w:pPr>
        <w:pStyle w:val="Level1"/>
        <w:numPr>
          <w:ilvl w:val="0"/>
          <w:numId w:val="2"/>
        </w:numPr>
      </w:pPr>
      <w:r>
        <w:t>Social Security Disability</w:t>
      </w:r>
    </w:p>
    <w:p w14:paraId="3CB06D99" w14:textId="77777777" w:rsidR="003E10A0" w:rsidRDefault="0009422B">
      <w:pPr>
        <w:pStyle w:val="Level1"/>
        <w:numPr>
          <w:ilvl w:val="0"/>
          <w:numId w:val="2"/>
        </w:numPr>
      </w:pPr>
      <w:r>
        <w:t>Tax</w:t>
      </w:r>
    </w:p>
    <w:p w14:paraId="57696B6F" w14:textId="77777777" w:rsidR="003E10A0" w:rsidRDefault="0009422B">
      <w:pPr>
        <w:pStyle w:val="Level1"/>
        <w:numPr>
          <w:ilvl w:val="0"/>
          <w:numId w:val="2"/>
        </w:numPr>
      </w:pPr>
      <w:r>
        <w:t xml:space="preserve">Workers’ Compensation </w:t>
      </w:r>
    </w:p>
    <w:p w14:paraId="024B6DE6" w14:textId="77777777" w:rsidR="003E10A0" w:rsidRDefault="003E10A0">
      <w:pPr>
        <w:pStyle w:val="Level1"/>
      </w:pPr>
    </w:p>
    <w:p w14:paraId="22C3CB9A" w14:textId="77777777" w:rsidR="003E10A0" w:rsidRDefault="003E10A0">
      <w:pPr>
        <w:pStyle w:val="Level1"/>
      </w:pPr>
    </w:p>
    <w:p w14:paraId="4C668B85" w14:textId="77777777" w:rsidR="003E10A0" w:rsidRDefault="003E10A0">
      <w:pPr>
        <w:sectPr w:rsidR="003E10A0">
          <w:headerReference w:type="default" r:id="rId14"/>
          <w:footerReference w:type="default" r:id="rId15"/>
          <w:pgSz w:w="12240" w:h="15840"/>
          <w:pgMar w:top="416" w:right="720" w:bottom="417" w:left="720" w:header="0" w:footer="360" w:gutter="0"/>
          <w:cols w:num="2" w:space="720"/>
          <w:formProt w:val="0"/>
          <w:docGrid w:linePitch="100"/>
        </w:sectPr>
      </w:pPr>
    </w:p>
    <w:p w14:paraId="15033D1E" w14:textId="77777777" w:rsidR="003E10A0" w:rsidRDefault="003E10A0">
      <w:pPr>
        <w:pStyle w:val="Level1"/>
        <w:tabs>
          <w:tab w:val="left" w:pos="720"/>
        </w:tabs>
        <w:ind w:left="0" w:firstLine="0"/>
        <w:rPr>
          <w:sz w:val="18"/>
          <w:szCs w:val="18"/>
        </w:rPr>
      </w:pPr>
    </w:p>
    <w:p w14:paraId="384C6C89" w14:textId="57580371" w:rsidR="003E10A0" w:rsidRDefault="0009422B">
      <w:pPr>
        <w:pStyle w:val="Level1"/>
        <w:tabs>
          <w:tab w:val="left" w:pos="720"/>
        </w:tabs>
        <w:ind w:left="0" w:firstLine="0"/>
        <w:jc w:val="center"/>
      </w:pPr>
      <w:r>
        <w:rPr>
          <w:b/>
          <w:bCs/>
          <w:u w:val="single"/>
        </w:rPr>
        <w:t>COMMITTEES</w:t>
      </w:r>
    </w:p>
    <w:p w14:paraId="66EC85EE" w14:textId="77777777" w:rsidR="003E10A0" w:rsidRDefault="003E10A0">
      <w:pPr>
        <w:pStyle w:val="Level1"/>
        <w:tabs>
          <w:tab w:val="left" w:pos="720"/>
        </w:tabs>
        <w:ind w:left="0" w:firstLine="0"/>
        <w:jc w:val="center"/>
        <w:rPr>
          <w:sz w:val="10"/>
          <w:szCs w:val="10"/>
        </w:rPr>
      </w:pPr>
    </w:p>
    <w:p w14:paraId="1ADAE437" w14:textId="1BE37939" w:rsidR="003E10A0" w:rsidRDefault="0009422B">
      <w:pPr>
        <w:pStyle w:val="Level1"/>
        <w:tabs>
          <w:tab w:val="left" w:pos="720"/>
        </w:tabs>
        <w:ind w:left="0" w:firstLine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Select if you would like to obtain information about any of the following committees:</w:t>
      </w:r>
    </w:p>
    <w:p w14:paraId="00AE4159" w14:textId="77777777" w:rsidR="00E831C6" w:rsidRDefault="00E831C6">
      <w:pPr>
        <w:pStyle w:val="Level1"/>
        <w:tabs>
          <w:tab w:val="left" w:pos="720"/>
        </w:tabs>
        <w:ind w:left="0" w:firstLine="0"/>
        <w:jc w:val="center"/>
        <w:rPr>
          <w:caps/>
          <w:sz w:val="20"/>
          <w:szCs w:val="20"/>
        </w:rPr>
      </w:pPr>
    </w:p>
    <w:p w14:paraId="5A71C2E8" w14:textId="77777777" w:rsidR="003E10A0" w:rsidRDefault="003E10A0">
      <w:pPr>
        <w:pStyle w:val="Level1"/>
        <w:tabs>
          <w:tab w:val="left" w:pos="720"/>
        </w:tabs>
        <w:ind w:left="0" w:firstLine="0"/>
        <w:jc w:val="center"/>
        <w:rPr>
          <w:sz w:val="10"/>
          <w:szCs w:val="10"/>
        </w:rPr>
      </w:pPr>
    </w:p>
    <w:p w14:paraId="5109E6B9" w14:textId="7B5054F8" w:rsidR="00E831C6" w:rsidRDefault="0009422B" w:rsidP="00E831C6">
      <w:pPr>
        <w:pStyle w:val="Level1"/>
        <w:tabs>
          <w:tab w:val="left" w:pos="720"/>
        </w:tabs>
        <w:ind w:left="1440"/>
        <w:jc w:val="both"/>
      </w:pPr>
      <w:r>
        <w:t>□</w:t>
      </w:r>
      <w:r>
        <w:tab/>
      </w:r>
      <w:r w:rsidRPr="00E831C6">
        <w:rPr>
          <w:b/>
          <w:bCs/>
        </w:rPr>
        <w:t>Membership</w:t>
      </w:r>
      <w:r w:rsidR="00E831C6">
        <w:t>: C</w:t>
      </w:r>
      <w:r w:rsidR="00E831C6">
        <w:t>ommitted to increasing the membership ranks of the NHWBA by recruiting members from all practice areas.</w:t>
      </w:r>
    </w:p>
    <w:p w14:paraId="594F2F92" w14:textId="03E530DC" w:rsidR="003E10A0" w:rsidRDefault="0009422B">
      <w:pPr>
        <w:pStyle w:val="Level1"/>
        <w:tabs>
          <w:tab w:val="left" w:pos="720"/>
        </w:tabs>
        <w:ind w:left="1440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F7693E9" w14:textId="621C0E93" w:rsidR="00E831C6" w:rsidRDefault="0009422B" w:rsidP="00E831C6">
      <w:pPr>
        <w:pStyle w:val="Level1"/>
        <w:tabs>
          <w:tab w:val="left" w:pos="720"/>
        </w:tabs>
        <w:ind w:left="1440"/>
        <w:jc w:val="both"/>
      </w:pPr>
      <w:r>
        <w:t xml:space="preserve">□ </w:t>
      </w:r>
      <w:r>
        <w:tab/>
      </w:r>
      <w:r w:rsidRPr="00E831C6">
        <w:rPr>
          <w:b/>
          <w:bCs/>
        </w:rPr>
        <w:t>Networking</w:t>
      </w:r>
      <w:r w:rsidR="00E831C6" w:rsidRPr="00E831C6">
        <w:rPr>
          <w:b/>
          <w:bCs/>
        </w:rPr>
        <w:t>:</w:t>
      </w:r>
      <w:r w:rsidR="00E831C6">
        <w:t xml:space="preserve"> P</w:t>
      </w:r>
      <w:r w:rsidR="00E831C6">
        <w:t>lans social events which give members and non-members an opportunity to network. It organizes informal events, the Annual Fall Reception, the Annual Retreat, and more.</w:t>
      </w:r>
    </w:p>
    <w:p w14:paraId="4DE0E674" w14:textId="63153FDD" w:rsidR="003E10A0" w:rsidRDefault="0009422B">
      <w:pPr>
        <w:pStyle w:val="Level1"/>
        <w:tabs>
          <w:tab w:val="left" w:pos="720"/>
        </w:tabs>
        <w:ind w:left="1440" w:firstLine="0"/>
        <w:jc w:val="both"/>
      </w:pPr>
      <w:r>
        <w:tab/>
      </w:r>
      <w:r>
        <w:tab/>
      </w:r>
      <w:r>
        <w:tab/>
      </w:r>
      <w:r>
        <w:tab/>
      </w:r>
    </w:p>
    <w:p w14:paraId="58C448E7" w14:textId="048EA114" w:rsidR="00E831C6" w:rsidRDefault="0009422B" w:rsidP="00E831C6">
      <w:pPr>
        <w:pStyle w:val="Level1"/>
        <w:tabs>
          <w:tab w:val="left" w:pos="720"/>
        </w:tabs>
        <w:ind w:left="1440"/>
        <w:jc w:val="both"/>
      </w:pPr>
      <w:r>
        <w:t xml:space="preserve">□ </w:t>
      </w:r>
      <w:r>
        <w:tab/>
      </w:r>
      <w:r w:rsidRPr="00E831C6">
        <w:rPr>
          <w:b/>
          <w:bCs/>
        </w:rPr>
        <w:t>Programming</w:t>
      </w:r>
      <w:r w:rsidR="00E831C6">
        <w:t>: P</w:t>
      </w:r>
      <w:r w:rsidR="00E831C6">
        <w:t>lans and offers events like CLE courses, educational seminars, and brown bag lunches throughout the state.</w:t>
      </w:r>
    </w:p>
    <w:p w14:paraId="3D6BFBAC" w14:textId="7D2DA945" w:rsidR="003E10A0" w:rsidRDefault="0009422B" w:rsidP="00E831C6">
      <w:pPr>
        <w:pStyle w:val="Level1"/>
        <w:tabs>
          <w:tab w:val="left" w:pos="720"/>
        </w:tabs>
        <w:ind w:left="1440" w:firstLine="0"/>
        <w:jc w:val="both"/>
      </w:pPr>
      <w:r>
        <w:tab/>
      </w:r>
      <w:r>
        <w:tab/>
      </w:r>
    </w:p>
    <w:p w14:paraId="1432B5A7" w14:textId="7032B505" w:rsidR="00E831C6" w:rsidRDefault="0009422B" w:rsidP="00E831C6">
      <w:pPr>
        <w:pStyle w:val="Level1"/>
        <w:tabs>
          <w:tab w:val="left" w:pos="720"/>
        </w:tabs>
        <w:ind w:left="1440"/>
        <w:jc w:val="both"/>
      </w:pPr>
      <w:r>
        <w:t>□</w:t>
      </w:r>
      <w:r>
        <w:tab/>
      </w:r>
      <w:r w:rsidRPr="00E831C6">
        <w:rPr>
          <w:b/>
          <w:bCs/>
        </w:rPr>
        <w:t>Public Relations</w:t>
      </w:r>
      <w:r w:rsidR="00E831C6">
        <w:t>: P</w:t>
      </w:r>
      <w:r w:rsidR="00E831C6">
        <w:t>romote</w:t>
      </w:r>
      <w:r w:rsidR="00E831C6">
        <w:t>s</w:t>
      </w:r>
      <w:r w:rsidR="00E831C6">
        <w:t xml:space="preserve"> goodwill between the organization and the public by collecting, </w:t>
      </w:r>
      <w:r w:rsidR="00E831C6">
        <w:t>preparing,</w:t>
      </w:r>
      <w:r w:rsidR="00E831C6">
        <w:t xml:space="preserve"> and distributing appropriate information to the public, especially through social media. It also seeks to record preserve events of historical significance to the NHWBA.</w:t>
      </w:r>
    </w:p>
    <w:p w14:paraId="6A65DB6B" w14:textId="786F9225" w:rsidR="003E10A0" w:rsidRDefault="0009422B" w:rsidP="00E831C6">
      <w:pPr>
        <w:pStyle w:val="Level1"/>
        <w:tabs>
          <w:tab w:val="left" w:pos="720"/>
        </w:tabs>
        <w:ind w:left="1440" w:firstLine="0"/>
        <w:jc w:val="both"/>
      </w:pPr>
      <w:r>
        <w:tab/>
      </w:r>
    </w:p>
    <w:p w14:paraId="01CA46D9" w14:textId="10FACE2D" w:rsidR="003E10A0" w:rsidRDefault="0009422B" w:rsidP="00E831C6">
      <w:pPr>
        <w:pStyle w:val="Level1"/>
        <w:tabs>
          <w:tab w:val="left" w:pos="720"/>
        </w:tabs>
        <w:ind w:left="1440"/>
        <w:jc w:val="both"/>
        <w:sectPr w:rsidR="003E10A0">
          <w:type w:val="continuous"/>
          <w:pgSz w:w="12240" w:h="15840"/>
          <w:pgMar w:top="416" w:right="720" w:bottom="417" w:left="720" w:header="0" w:footer="360" w:gutter="0"/>
          <w:cols w:space="720"/>
          <w:formProt w:val="0"/>
          <w:docGrid w:linePitch="100"/>
        </w:sectPr>
      </w:pPr>
      <w:r>
        <w:t>□</w:t>
      </w:r>
      <w:r>
        <w:tab/>
      </w:r>
      <w:r w:rsidRPr="00E831C6">
        <w:rPr>
          <w:b/>
          <w:bCs/>
        </w:rPr>
        <w:t>Public Service</w:t>
      </w:r>
      <w:r w:rsidR="00E831C6">
        <w:t>: D</w:t>
      </w:r>
      <w:r w:rsidR="00E831C6">
        <w:t>irects NHWBA’s charitable efforts, public service events, and mentoring programs.</w:t>
      </w:r>
    </w:p>
    <w:p w14:paraId="480C9C0B" w14:textId="77777777" w:rsidR="003E10A0" w:rsidRDefault="003E10A0"/>
    <w:sectPr w:rsidR="003E10A0">
      <w:type w:val="continuous"/>
      <w:pgSz w:w="12240" w:h="15840"/>
      <w:pgMar w:top="416" w:right="720" w:bottom="417" w:left="720" w:header="0" w:footer="360" w:gutter="0"/>
      <w:cols w:num="2"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9AAE" w14:textId="77777777" w:rsidR="00E05582" w:rsidRDefault="00E05582">
      <w:r>
        <w:separator/>
      </w:r>
    </w:p>
  </w:endnote>
  <w:endnote w:type="continuationSeparator" w:id="0">
    <w:p w14:paraId="2CDF7247" w14:textId="77777777" w:rsidR="00E05582" w:rsidRDefault="00E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F175" w14:textId="77777777" w:rsidR="008E4153" w:rsidRDefault="008E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8A9" w14:textId="77777777" w:rsidR="003E10A0" w:rsidRDefault="0009422B">
    <w:pPr>
      <w:pStyle w:val="Footer"/>
      <w:jc w:val="center"/>
    </w:pPr>
    <w:r>
      <w:rPr>
        <w:b/>
        <w:bCs/>
        <w:sz w:val="22"/>
        <w:szCs w:val="22"/>
      </w:rPr>
      <w:t>*** PLEASE COMPLETE BOTH SIDES OF THIS FORM</w:t>
    </w:r>
    <w:r>
      <w:rPr>
        <w:sz w:val="22"/>
        <w:szCs w:val="22"/>
      </w:rPr>
      <w:t>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47F3" w14:textId="77777777" w:rsidR="008E4153" w:rsidRDefault="008E41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B3E2" w14:textId="77777777" w:rsidR="003E10A0" w:rsidRDefault="0009422B">
    <w:pPr>
      <w:pStyle w:val="Footer"/>
      <w:jc w:val="center"/>
    </w:pPr>
    <w:r>
      <w:rPr>
        <w:b/>
        <w:bCs/>
        <w:sz w:val="22"/>
        <w:szCs w:val="22"/>
      </w:rPr>
      <w:t>*** PLEASE COMPLETE BOTH SIDES OF THIS FORM</w:t>
    </w:r>
    <w:r>
      <w:rPr>
        <w:sz w:val="22"/>
        <w:szCs w:val="22"/>
      </w:rPr>
      <w:t>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47AE" w14:textId="77777777" w:rsidR="00E05582" w:rsidRDefault="00E05582">
      <w:r>
        <w:separator/>
      </w:r>
    </w:p>
  </w:footnote>
  <w:footnote w:type="continuationSeparator" w:id="0">
    <w:p w14:paraId="7400319A" w14:textId="77777777" w:rsidR="00E05582" w:rsidRDefault="00E0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DBAA" w14:textId="77777777" w:rsidR="008E4153" w:rsidRDefault="008E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27E3" w14:textId="77777777" w:rsidR="003E10A0" w:rsidRDefault="003E10A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D7C8" w14:textId="77777777" w:rsidR="008E4153" w:rsidRDefault="008E41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844A" w14:textId="77777777" w:rsidR="003E10A0" w:rsidRDefault="003E10A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6B0"/>
    <w:multiLevelType w:val="multilevel"/>
    <w:tmpl w:val="2352582A"/>
    <w:lvl w:ilvl="0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16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4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5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6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7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8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</w:abstractNum>
  <w:abstractNum w:abstractNumId="1" w15:restartNumberingAfterBreak="0">
    <w:nsid w:val="43485DE3"/>
    <w:multiLevelType w:val="multilevel"/>
    <w:tmpl w:val="4C76AB82"/>
    <w:lvl w:ilvl="0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16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4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5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6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7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  <w:lvl w:ilvl="8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vertAlign w:val="baseline"/>
      </w:rPr>
    </w:lvl>
  </w:abstractNum>
  <w:abstractNum w:abstractNumId="2" w15:restartNumberingAfterBreak="0">
    <w:nsid w:val="4FD44286"/>
    <w:multiLevelType w:val="multilevel"/>
    <w:tmpl w:val="8ECE1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0"/>
    <w:rsid w:val="0009422B"/>
    <w:rsid w:val="00257594"/>
    <w:rsid w:val="003E10A0"/>
    <w:rsid w:val="008E4153"/>
    <w:rsid w:val="00A33E2A"/>
    <w:rsid w:val="00D95BEE"/>
    <w:rsid w:val="00E05582"/>
    <w:rsid w:val="00E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979AD"/>
  <w15:docId w15:val="{7218543C-82AD-D34E-9478-71CBD6A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Link">
    <w:name w:val="Link"/>
    <w:qFormat/>
    <w:rPr>
      <w:color w:val="000099"/>
      <w:u w:val="single" w:color="FFFFFF"/>
    </w:rPr>
  </w:style>
  <w:style w:type="character" w:customStyle="1" w:styleId="Hyperlink0">
    <w:name w:val="Hyperlink.0"/>
    <w:basedOn w:val="Link"/>
    <w:qFormat/>
    <w:rPr>
      <w:i/>
      <w:iCs/>
      <w:color w:val="011EA9"/>
      <w:sz w:val="22"/>
      <w:szCs w:val="22"/>
      <w:u w:val="single" w:color="FFFFFF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">
    <w:name w:val="ListLabel 3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">
    <w:name w:val="ListLabel 4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5">
    <w:name w:val="ListLabel 5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6">
    <w:name w:val="ListLabel 6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7">
    <w:name w:val="ListLabel 7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9">
    <w:name w:val="ListLabel 9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0">
    <w:name w:val="ListLabel 10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16"/>
      <w:vertAlign w:val="baseline"/>
    </w:rPr>
  </w:style>
  <w:style w:type="character" w:customStyle="1" w:styleId="ListLabel11">
    <w:name w:val="ListLabel 11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2">
    <w:name w:val="ListLabel 12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3">
    <w:name w:val="ListLabel 13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4">
    <w:name w:val="ListLabel 14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5">
    <w:name w:val="ListLabel 15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6">
    <w:name w:val="ListLabel 16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7">
    <w:name w:val="ListLabel 17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8">
    <w:name w:val="ListLabel 18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19">
    <w:name w:val="ListLabel 19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16"/>
      <w:vertAlign w:val="baseline"/>
    </w:rPr>
  </w:style>
  <w:style w:type="character" w:customStyle="1" w:styleId="ListLabel20">
    <w:name w:val="ListLabel 20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1">
    <w:name w:val="ListLabel 21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2">
    <w:name w:val="ListLabel 22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3">
    <w:name w:val="ListLabel 23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4">
    <w:name w:val="ListLabel 24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5">
    <w:name w:val="ListLabel 25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6">
    <w:name w:val="ListLabel 26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7">
    <w:name w:val="ListLabel 27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28">
    <w:name w:val="ListLabel 28"/>
    <w:qFormat/>
    <w:rPr>
      <w:lang w:val="en-US"/>
    </w:rPr>
  </w:style>
  <w:style w:type="character" w:customStyle="1" w:styleId="ListLabel29">
    <w:name w:val="ListLabel 29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16"/>
      <w:vertAlign w:val="baseline"/>
    </w:rPr>
  </w:style>
  <w:style w:type="character" w:customStyle="1" w:styleId="ListLabel30">
    <w:name w:val="ListLabel 30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1">
    <w:name w:val="ListLabel 31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2">
    <w:name w:val="ListLabel 32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3">
    <w:name w:val="ListLabel 33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4">
    <w:name w:val="ListLabel 34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5">
    <w:name w:val="ListLabel 35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6">
    <w:name w:val="ListLabel 36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7">
    <w:name w:val="ListLabel 37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38">
    <w:name w:val="ListLabel 38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16"/>
      <w:vertAlign w:val="baseline"/>
    </w:rPr>
  </w:style>
  <w:style w:type="character" w:customStyle="1" w:styleId="ListLabel39">
    <w:name w:val="ListLabel 39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0">
    <w:name w:val="ListLabel 40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1">
    <w:name w:val="ListLabel 41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2">
    <w:name w:val="ListLabel 42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3">
    <w:name w:val="ListLabel 43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4">
    <w:name w:val="ListLabel 44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5">
    <w:name w:val="ListLabel 45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character" w:customStyle="1" w:styleId="ListLabel46">
    <w:name w:val="ListLabel 46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16"/>
      <w:szCs w:val="16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</w:rPr>
  </w:style>
  <w:style w:type="paragraph" w:styleId="Footer">
    <w:name w:val="footer"/>
    <w:basedOn w:val="Normal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</w:rPr>
  </w:style>
  <w:style w:type="paragraph" w:customStyle="1" w:styleId="Default">
    <w:name w:val="Default"/>
    <w:qFormat/>
    <w:pPr>
      <w:widowControl w:val="0"/>
      <w:suppressAutoHyphens/>
    </w:pPr>
    <w:rPr>
      <w:rFonts w:eastAsia="Times New Roman"/>
      <w:color w:val="000000"/>
      <w:sz w:val="24"/>
      <w:szCs w:val="24"/>
      <w:u w:color="FFFFFF"/>
    </w:rPr>
  </w:style>
  <w:style w:type="paragraph" w:customStyle="1" w:styleId="Heading2A">
    <w:name w:val="Heading 2 A"/>
    <w:next w:val="Default"/>
    <w:qFormat/>
    <w:pPr>
      <w:keepNext/>
      <w:widowControl w:val="0"/>
      <w:tabs>
        <w:tab w:val="left" w:pos="576"/>
      </w:tabs>
      <w:suppressAutoHyphens/>
      <w:ind w:left="576" w:hanging="576"/>
      <w:jc w:val="both"/>
      <w:outlineLvl w:val="1"/>
    </w:pPr>
    <w:rPr>
      <w:rFonts w:cs="Arial Unicode MS"/>
      <w:b/>
      <w:bCs/>
      <w:color w:val="000000"/>
      <w:sz w:val="28"/>
      <w:szCs w:val="28"/>
      <w:u w:color="FFFFFF"/>
    </w:rPr>
  </w:style>
  <w:style w:type="paragraph" w:customStyle="1" w:styleId="Level1">
    <w:name w:val="Level 1"/>
    <w:qFormat/>
    <w:pPr>
      <w:widowControl w:val="0"/>
      <w:suppressAutoHyphens/>
      <w:ind w:left="720" w:hanging="720"/>
    </w:pPr>
    <w:rPr>
      <w:rFonts w:eastAsia="Times New Roman"/>
      <w:color w:val="000000"/>
      <w:sz w:val="24"/>
      <w:szCs w:val="24"/>
      <w:u w:color="FFFFFF"/>
    </w:rPr>
  </w:style>
  <w:style w:type="paragraph" w:customStyle="1" w:styleId="FreeForm">
    <w:name w:val="Free Form"/>
    <w:qFormat/>
    <w:rPr>
      <w:rFonts w:eastAsia="Times New Roman"/>
      <w:color w:val="000000"/>
      <w:u w:color="FFFFFF"/>
    </w:rPr>
  </w:style>
  <w:style w:type="paragraph" w:customStyle="1" w:styleId="HeaderFooter">
    <w:name w:val="Header &amp; Footer"/>
    <w:qFormat/>
    <w:pPr>
      <w:tabs>
        <w:tab w:val="right" w:pos="9360"/>
      </w:tabs>
    </w:pPr>
    <w:rPr>
      <w:rFonts w:ascii="Helvetica" w:eastAsia="Helvetica" w:hAnsi="Helvetica" w:cs="Helvetica"/>
      <w:color w:val="000000"/>
      <w:u w:color="FFFFFF"/>
    </w:rPr>
  </w:style>
  <w:style w:type="numbering" w:customStyle="1" w:styleId="List21">
    <w:name w:val="List 2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41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53"/>
    <w:rPr>
      <w:sz w:val="18"/>
      <w:szCs w:val="18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Dubois</dc:creator>
  <dc:description/>
  <cp:lastModifiedBy>Jillian Dubois</cp:lastModifiedBy>
  <cp:revision>2</cp:revision>
  <cp:lastPrinted>2018-10-11T14:49:00Z</cp:lastPrinted>
  <dcterms:created xsi:type="dcterms:W3CDTF">2022-01-12T20:53:00Z</dcterms:created>
  <dcterms:modified xsi:type="dcterms:W3CDTF">2022-01-12T20:53:00Z</dcterms:modified>
  <dc:language>en-US</dc:language>
</cp:coreProperties>
</file>